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6F5A9" w14:textId="77777777" w:rsidR="00555FA8" w:rsidRPr="00686297" w:rsidRDefault="00612D26">
      <w:pPr>
        <w:widowControl w:val="0"/>
        <w:spacing w:line="240" w:lineRule="auto"/>
        <w:ind w:left="7209" w:right="-20"/>
        <w:rPr>
          <w:rFonts w:ascii="Arial" w:eastAsia="Arial" w:hAnsi="Arial" w:cs="Arial"/>
          <w:color w:val="000000"/>
          <w:lang w:val="en-GB"/>
        </w:rPr>
      </w:pPr>
      <w:bookmarkStart w:id="0" w:name="_page_3_0"/>
      <w:r w:rsidRPr="00686297">
        <w:rPr>
          <w:rFonts w:ascii="Arial" w:hAnsi="Arial"/>
          <w:color w:val="000000"/>
          <w:lang w:val="en-GB"/>
        </w:rPr>
        <w:t>Form No. 5/a</w:t>
      </w:r>
      <w:r w:rsidRPr="00686297">
        <w:rPr>
          <w:noProof/>
          <w:lang w:val="en-GB"/>
        </w:rPr>
        <mc:AlternateContent>
          <mc:Choice Requires="wps">
            <w:drawing>
              <wp:anchor distT="0" distB="0" distL="114300" distR="114300" simplePos="0" relativeHeight="1150" behindDoc="1" locked="0" layoutInCell="0" allowOverlap="1" wp14:anchorId="76FF49D7" wp14:editId="3AC0C507">
                <wp:simplePos x="0" y="0"/>
                <wp:positionH relativeFrom="page">
                  <wp:posOffset>1080819</wp:posOffset>
                </wp:positionH>
                <wp:positionV relativeFrom="page">
                  <wp:posOffset>9143746</wp:posOffset>
                </wp:positionV>
                <wp:extent cx="1829054" cy="0"/>
                <wp:effectExtent l="0" t="0" r="0" b="0"/>
                <wp:wrapNone/>
                <wp:docPr id="1" name="drawingObject1"/>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6097"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27CE2567" id="drawingObject1" o:spid="_x0000_s1026" style="position:absolute;margin-left:85.1pt;margin-top:10in;width:2in;height:0;z-index:-503315330;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" o:allowincell="f" path="m,l1829054,e" filled="f" strokeweight=".16936mm">
                <v:path arrowok="t" textboxrect="0,0,1829054,0"/>
                <w10:wrap anchorx="page" anchory="page"/>
              </v:shape>
            </w:pict>
          </mc:Fallback>
        </mc:AlternateContent>
      </w:r>
    </w:p>
    <w:p w14:paraId="638B4562" w14:textId="77777777" w:rsidR="00555FA8" w:rsidRPr="00686297" w:rsidRDefault="00555FA8">
      <w:pPr>
        <w:spacing w:line="240" w:lineRule="exact"/>
        <w:rPr>
          <w:rFonts w:ascii="Arial" w:eastAsia="Arial" w:hAnsi="Arial" w:cs="Arial"/>
          <w:sz w:val="24"/>
          <w:szCs w:val="24"/>
          <w:lang w:val="en-GB"/>
        </w:rPr>
      </w:pPr>
    </w:p>
    <w:p w14:paraId="70F1BD81" w14:textId="77777777" w:rsidR="00555FA8" w:rsidRPr="00686297" w:rsidRDefault="00555FA8">
      <w:pPr>
        <w:spacing w:after="93" w:line="240" w:lineRule="exact"/>
        <w:rPr>
          <w:rFonts w:ascii="Arial" w:eastAsia="Arial" w:hAnsi="Arial" w:cs="Arial"/>
          <w:sz w:val="24"/>
          <w:szCs w:val="24"/>
          <w:lang w:val="en-GB"/>
        </w:rPr>
      </w:pPr>
    </w:p>
    <w:p w14:paraId="73129758" w14:textId="77777777" w:rsidR="00612D26" w:rsidRDefault="00612D26">
      <w:pPr>
        <w:widowControl w:val="0"/>
        <w:spacing w:line="359" w:lineRule="auto"/>
        <w:ind w:left="1" w:right="5556"/>
        <w:rPr>
          <w:rFonts w:ascii="Arial" w:hAnsi="Arial"/>
          <w:b/>
          <w:bCs/>
          <w:color w:val="000000"/>
          <w:lang w:val="en-GB"/>
        </w:rPr>
      </w:pPr>
      <w:r w:rsidRPr="00686297">
        <w:rPr>
          <w:rFonts w:ascii="Arial" w:hAnsi="Arial"/>
          <w:b/>
          <w:bCs/>
          <w:color w:val="000000"/>
          <w:lang w:val="en-GB"/>
        </w:rPr>
        <w:t>REPUBLIC OF SLOVENIA</w:t>
      </w:r>
    </w:p>
    <w:p w14:paraId="04FFF634" w14:textId="596E2F1F" w:rsidR="00555FA8" w:rsidRPr="00686297" w:rsidRDefault="00612D26">
      <w:pPr>
        <w:widowControl w:val="0"/>
        <w:spacing w:line="359" w:lineRule="auto"/>
        <w:ind w:left="1" w:right="5556"/>
        <w:rPr>
          <w:rFonts w:ascii="Arial" w:eastAsia="Arial" w:hAnsi="Arial" w:cs="Arial"/>
          <w:b/>
          <w:bCs/>
          <w:color w:val="000000"/>
          <w:lang w:val="en-GB"/>
        </w:rPr>
      </w:pPr>
      <w:r w:rsidRPr="00686297">
        <w:rPr>
          <w:rFonts w:ascii="Arial" w:hAnsi="Arial"/>
          <w:b/>
          <w:bCs/>
          <w:color w:val="000000"/>
          <w:lang w:val="en-GB"/>
        </w:rPr>
        <w:t>MINISTRY OF JUSTICE</w:t>
      </w:r>
      <w:r w:rsidRPr="00686297">
        <w:rPr>
          <w:rFonts w:ascii="Arial" w:hAnsi="Arial"/>
          <w:color w:val="000000"/>
          <w:lang w:val="en-GB"/>
        </w:rPr>
        <w:t xml:space="preserve"> </w:t>
      </w:r>
      <w:proofErr w:type="spellStart"/>
      <w:r w:rsidRPr="00686297">
        <w:rPr>
          <w:rFonts w:ascii="Arial" w:hAnsi="Arial"/>
          <w:b/>
          <w:color w:val="000000"/>
          <w:lang w:val="en-GB"/>
        </w:rPr>
        <w:t>Župančičeva</w:t>
      </w:r>
      <w:proofErr w:type="spellEnd"/>
      <w:r w:rsidRPr="00686297">
        <w:rPr>
          <w:rFonts w:ascii="Arial" w:hAnsi="Arial"/>
          <w:color w:val="000000"/>
          <w:lang w:val="en-GB"/>
        </w:rPr>
        <w:t xml:space="preserve"> </w:t>
      </w:r>
      <w:proofErr w:type="spellStart"/>
      <w:r w:rsidRPr="00686297">
        <w:rPr>
          <w:rFonts w:ascii="Arial" w:hAnsi="Arial"/>
          <w:b/>
          <w:color w:val="000000"/>
          <w:lang w:val="en-GB"/>
        </w:rPr>
        <w:t>ulica</w:t>
      </w:r>
      <w:proofErr w:type="spellEnd"/>
      <w:r w:rsidRPr="00686297">
        <w:rPr>
          <w:rFonts w:ascii="Arial" w:hAnsi="Arial"/>
          <w:color w:val="000000"/>
          <w:lang w:val="en-GB"/>
        </w:rPr>
        <w:t xml:space="preserve"> </w:t>
      </w:r>
      <w:r w:rsidRPr="00686297">
        <w:rPr>
          <w:rFonts w:ascii="Arial" w:hAnsi="Arial"/>
          <w:b/>
          <w:color w:val="000000"/>
          <w:lang w:val="en-GB"/>
        </w:rPr>
        <w:t>3,</w:t>
      </w:r>
      <w:r w:rsidRPr="00686297">
        <w:rPr>
          <w:rFonts w:ascii="Arial" w:hAnsi="Arial"/>
          <w:color w:val="000000"/>
          <w:lang w:val="en-GB"/>
        </w:rPr>
        <w:t xml:space="preserve"> </w:t>
      </w:r>
      <w:r w:rsidRPr="00686297">
        <w:rPr>
          <w:rFonts w:ascii="Arial" w:hAnsi="Arial"/>
          <w:b/>
          <w:color w:val="000000"/>
          <w:lang w:val="en-GB"/>
        </w:rPr>
        <w:t>1000</w:t>
      </w:r>
      <w:r w:rsidRPr="00686297">
        <w:rPr>
          <w:rFonts w:ascii="Arial" w:hAnsi="Arial"/>
          <w:color w:val="000000"/>
          <w:lang w:val="en-GB"/>
        </w:rPr>
        <w:t xml:space="preserve"> </w:t>
      </w:r>
      <w:r w:rsidRPr="00686297">
        <w:rPr>
          <w:rFonts w:ascii="Arial" w:hAnsi="Arial"/>
          <w:b/>
          <w:color w:val="000000"/>
          <w:lang w:val="en-GB"/>
        </w:rPr>
        <w:t>Ljubljana</w:t>
      </w:r>
    </w:p>
    <w:p w14:paraId="6A94D193" w14:textId="77777777" w:rsidR="00555FA8" w:rsidRPr="00686297" w:rsidRDefault="00555FA8">
      <w:pPr>
        <w:spacing w:line="240" w:lineRule="exact"/>
        <w:rPr>
          <w:rFonts w:ascii="Arial" w:eastAsia="Arial" w:hAnsi="Arial" w:cs="Arial"/>
          <w:sz w:val="24"/>
          <w:szCs w:val="24"/>
          <w:lang w:val="en-GB"/>
        </w:rPr>
      </w:pPr>
    </w:p>
    <w:p w14:paraId="6A38E671" w14:textId="77777777" w:rsidR="00555FA8" w:rsidRPr="00686297" w:rsidRDefault="00555FA8">
      <w:pPr>
        <w:spacing w:line="240" w:lineRule="exact"/>
        <w:rPr>
          <w:rFonts w:ascii="Arial" w:eastAsia="Arial" w:hAnsi="Arial" w:cs="Arial"/>
          <w:sz w:val="24"/>
          <w:szCs w:val="24"/>
          <w:lang w:val="en-GB"/>
        </w:rPr>
      </w:pPr>
    </w:p>
    <w:p w14:paraId="65CBDC3C" w14:textId="77777777" w:rsidR="00555FA8" w:rsidRPr="00686297" w:rsidRDefault="00555FA8">
      <w:pPr>
        <w:spacing w:after="21" w:line="240" w:lineRule="exact"/>
        <w:rPr>
          <w:rFonts w:ascii="Arial" w:eastAsia="Arial" w:hAnsi="Arial" w:cs="Arial"/>
          <w:sz w:val="24"/>
          <w:szCs w:val="24"/>
          <w:lang w:val="en-GB"/>
        </w:rPr>
      </w:pPr>
    </w:p>
    <w:p w14:paraId="58CCE44E" w14:textId="355EFEB9" w:rsidR="00555FA8" w:rsidRPr="00686297" w:rsidRDefault="00612D26">
      <w:pPr>
        <w:widowControl w:val="0"/>
        <w:spacing w:line="272" w:lineRule="auto"/>
        <w:ind w:left="1" w:right="788"/>
        <w:rPr>
          <w:rFonts w:ascii="Arial" w:eastAsia="Arial" w:hAnsi="Arial" w:cs="Arial"/>
          <w:b/>
          <w:bCs/>
          <w:color w:val="000000"/>
          <w:sz w:val="20"/>
          <w:szCs w:val="20"/>
          <w:lang w:val="en-GB"/>
        </w:rPr>
      </w:pPr>
      <w:r w:rsidRPr="00686297">
        <w:rPr>
          <w:rFonts w:ascii="Arial" w:hAnsi="Arial"/>
          <w:b/>
          <w:color w:val="000000"/>
          <w:sz w:val="20"/>
          <w:lang w:val="en-GB"/>
        </w:rPr>
        <w:t>SUBJECT:</w:t>
      </w:r>
      <w:r w:rsidRPr="00686297">
        <w:rPr>
          <w:rFonts w:ascii="Arial" w:hAnsi="Arial"/>
          <w:color w:val="000000"/>
          <w:sz w:val="20"/>
          <w:lang w:val="en-GB"/>
        </w:rPr>
        <w:t xml:space="preserve"> </w:t>
      </w:r>
      <w:r w:rsidRPr="00686297">
        <w:rPr>
          <w:rFonts w:ascii="Arial" w:hAnsi="Arial"/>
          <w:b/>
          <w:bCs/>
          <w:color w:val="000000"/>
          <w:sz w:val="20"/>
          <w:lang w:val="en-GB"/>
        </w:rPr>
        <w:t>AUTHORIZATION TO THE CONTRACTING AUTHORITY (UNIVERSITY OF MARIBOR) TO OBTAIN CRIMINAL RECORD INFORMATION FOR LEGAL PERSONS</w:t>
      </w:r>
    </w:p>
    <w:p w14:paraId="475F5D80" w14:textId="77777777" w:rsidR="00555FA8" w:rsidRPr="00686297" w:rsidRDefault="00555FA8">
      <w:pPr>
        <w:spacing w:after="17" w:line="240" w:lineRule="exact"/>
        <w:rPr>
          <w:rFonts w:ascii="Arial" w:eastAsia="Arial" w:hAnsi="Arial" w:cs="Arial"/>
          <w:sz w:val="24"/>
          <w:szCs w:val="24"/>
          <w:lang w:val="en-GB"/>
        </w:rPr>
      </w:pPr>
    </w:p>
    <w:p w14:paraId="3092D72F" w14:textId="77777777" w:rsidR="00555FA8" w:rsidRPr="00686297" w:rsidRDefault="00612D26">
      <w:pPr>
        <w:widowControl w:val="0"/>
        <w:spacing w:line="272" w:lineRule="auto"/>
        <w:ind w:left="1" w:right="1367"/>
        <w:rPr>
          <w:rFonts w:ascii="Arial" w:eastAsia="Arial" w:hAnsi="Arial" w:cs="Arial"/>
          <w:color w:val="000000"/>
          <w:sz w:val="20"/>
          <w:szCs w:val="20"/>
          <w:lang w:val="en-GB"/>
        </w:rPr>
      </w:pPr>
      <w:r w:rsidRPr="00686297">
        <w:rPr>
          <w:rFonts w:ascii="Arial" w:hAnsi="Arial"/>
          <w:color w:val="000000"/>
          <w:sz w:val="20"/>
          <w:lang w:val="en-GB"/>
        </w:rPr>
        <w:t>Pursuant to Article 11 of the Rules on criminal records, I submit a request to forward the information contained in the criminal records for:</w:t>
      </w:r>
    </w:p>
    <w:p w14:paraId="0C55FE32" w14:textId="77777777" w:rsidR="00555FA8" w:rsidRPr="00686297" w:rsidRDefault="00555FA8">
      <w:pPr>
        <w:spacing w:line="240" w:lineRule="exact"/>
        <w:rPr>
          <w:rFonts w:ascii="Arial" w:eastAsia="Arial" w:hAnsi="Arial" w:cs="Arial"/>
          <w:sz w:val="24"/>
          <w:szCs w:val="24"/>
          <w:lang w:val="en-GB"/>
        </w:rPr>
      </w:pPr>
    </w:p>
    <w:p w14:paraId="5A0568A7" w14:textId="77777777" w:rsidR="00555FA8" w:rsidRPr="00686297" w:rsidRDefault="00555FA8">
      <w:pPr>
        <w:spacing w:after="39" w:line="240" w:lineRule="exact"/>
        <w:rPr>
          <w:rFonts w:ascii="Arial" w:eastAsia="Arial" w:hAnsi="Arial" w:cs="Arial"/>
          <w:sz w:val="24"/>
          <w:szCs w:val="24"/>
          <w:lang w:val="en-GB"/>
        </w:rPr>
      </w:pPr>
    </w:p>
    <w:p w14:paraId="1C8CBA1E" w14:textId="0597A58C"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COMPLETE NAME OF THE LEGAL PERSON: ______________________________________</w:t>
      </w:r>
    </w:p>
    <w:p w14:paraId="5DCCD681" w14:textId="77777777" w:rsidR="00555FA8" w:rsidRPr="00686297" w:rsidRDefault="00555FA8">
      <w:pPr>
        <w:spacing w:after="49" w:line="240" w:lineRule="exact"/>
        <w:rPr>
          <w:rFonts w:ascii="Arial" w:eastAsia="Arial" w:hAnsi="Arial" w:cs="Arial"/>
          <w:sz w:val="24"/>
          <w:szCs w:val="24"/>
          <w:lang w:val="en-GB"/>
        </w:rPr>
      </w:pPr>
    </w:p>
    <w:p w14:paraId="164E0941" w14:textId="055236AA"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REGISTRATION NUMBER: _____________________________________________________</w:t>
      </w:r>
    </w:p>
    <w:p w14:paraId="4AC5B5CA" w14:textId="77777777" w:rsidR="00555FA8" w:rsidRPr="00686297" w:rsidRDefault="00555FA8">
      <w:pPr>
        <w:spacing w:after="50" w:line="240" w:lineRule="exact"/>
        <w:rPr>
          <w:rFonts w:ascii="Arial" w:eastAsia="Arial" w:hAnsi="Arial" w:cs="Arial"/>
          <w:sz w:val="24"/>
          <w:szCs w:val="24"/>
          <w:lang w:val="en-GB"/>
        </w:rPr>
      </w:pPr>
    </w:p>
    <w:p w14:paraId="1DDBE28C" w14:textId="5A2811FF" w:rsidR="00555FA8" w:rsidRPr="00686297" w:rsidRDefault="00686297">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HEADQUARTERS: _</w:t>
      </w:r>
      <w:r w:rsidR="00612D26" w:rsidRPr="00686297">
        <w:rPr>
          <w:rFonts w:ascii="Arial" w:hAnsi="Arial"/>
          <w:color w:val="000000"/>
          <w:sz w:val="20"/>
          <w:lang w:val="en-GB"/>
        </w:rPr>
        <w:t>___________________________________________________________</w:t>
      </w:r>
    </w:p>
    <w:p w14:paraId="178ED85F" w14:textId="77777777" w:rsidR="00555FA8" w:rsidRPr="00686297" w:rsidRDefault="00555FA8">
      <w:pPr>
        <w:spacing w:after="51" w:line="240" w:lineRule="exact"/>
        <w:rPr>
          <w:rFonts w:ascii="Arial" w:eastAsia="Arial" w:hAnsi="Arial" w:cs="Arial"/>
          <w:sz w:val="24"/>
          <w:szCs w:val="24"/>
          <w:lang w:val="en-GB"/>
        </w:rPr>
      </w:pPr>
    </w:p>
    <w:p w14:paraId="5E0F813D" w14:textId="25B68E8E" w:rsidR="00555FA8" w:rsidRPr="00686297" w:rsidRDefault="00612D26" w:rsidP="00686297">
      <w:pPr>
        <w:widowControl w:val="0"/>
        <w:spacing w:line="270" w:lineRule="auto"/>
        <w:ind w:left="1" w:right="787"/>
        <w:rPr>
          <w:rFonts w:ascii="Arial" w:eastAsia="Arial" w:hAnsi="Arial" w:cs="Arial"/>
          <w:color w:val="000000"/>
          <w:sz w:val="20"/>
          <w:szCs w:val="20"/>
          <w:lang w:val="en-GB"/>
        </w:rPr>
      </w:pPr>
      <w:r w:rsidRPr="00686297">
        <w:rPr>
          <w:rFonts w:ascii="Arial" w:hAnsi="Arial"/>
          <w:color w:val="000000"/>
          <w:sz w:val="20"/>
          <w:lang w:val="en-GB"/>
        </w:rPr>
        <w:t>BUSINESS ADDRESS (street and street number, postal code and</w:t>
      </w:r>
      <w:r w:rsidR="00686297">
        <w:rPr>
          <w:rFonts w:ascii="Arial" w:hAnsi="Arial"/>
          <w:color w:val="000000"/>
          <w:sz w:val="20"/>
          <w:lang w:val="en-GB"/>
        </w:rPr>
        <w:t xml:space="preserve"> </w:t>
      </w:r>
      <w:r w:rsidRPr="00686297">
        <w:rPr>
          <w:rFonts w:ascii="Arial" w:hAnsi="Arial"/>
          <w:color w:val="000000"/>
          <w:sz w:val="20"/>
          <w:lang w:val="en-GB"/>
        </w:rPr>
        <w:t>city):</w:t>
      </w:r>
      <w:r w:rsidR="00686297">
        <w:rPr>
          <w:rFonts w:ascii="Arial" w:hAnsi="Arial"/>
          <w:color w:val="000000"/>
          <w:sz w:val="20"/>
          <w:lang w:val="en-GB"/>
        </w:rPr>
        <w:t xml:space="preserve"> ______</w:t>
      </w:r>
      <w:r w:rsidRPr="00686297">
        <w:rPr>
          <w:rFonts w:ascii="Arial" w:hAnsi="Arial"/>
          <w:color w:val="000000"/>
          <w:sz w:val="20"/>
          <w:lang w:val="en-GB"/>
        </w:rPr>
        <w:t>____</w:t>
      </w:r>
      <w:r w:rsidR="00686297">
        <w:rPr>
          <w:rFonts w:ascii="Arial" w:hAnsi="Arial"/>
          <w:color w:val="000000"/>
          <w:sz w:val="20"/>
          <w:lang w:val="en-GB"/>
        </w:rPr>
        <w:t>_________</w:t>
      </w:r>
    </w:p>
    <w:p w14:paraId="13DDDB01" w14:textId="678794E2" w:rsidR="00555FA8" w:rsidRPr="00686297" w:rsidRDefault="00686297" w:rsidP="00686297">
      <w:pPr>
        <w:spacing w:after="22" w:line="240" w:lineRule="exact"/>
        <w:rPr>
          <w:rFonts w:ascii="Arial" w:eastAsia="Arial" w:hAnsi="Arial" w:cs="Arial"/>
          <w:sz w:val="24"/>
          <w:szCs w:val="24"/>
          <w:lang w:val="en-GB"/>
        </w:rPr>
      </w:pPr>
      <w:r>
        <w:rPr>
          <w:rFonts w:ascii="Arial" w:eastAsia="Arial" w:hAnsi="Arial" w:cs="Arial"/>
          <w:sz w:val="24"/>
          <w:szCs w:val="24"/>
          <w:lang w:val="en-GB"/>
        </w:rPr>
        <w:t>________________________________________________________________</w:t>
      </w:r>
    </w:p>
    <w:p w14:paraId="210128D8" w14:textId="77777777" w:rsidR="00686297" w:rsidRPr="00686297" w:rsidRDefault="00686297" w:rsidP="00686297">
      <w:pPr>
        <w:spacing w:after="22" w:line="240" w:lineRule="exact"/>
        <w:rPr>
          <w:rFonts w:ascii="Arial" w:eastAsia="Arial" w:hAnsi="Arial" w:cs="Arial"/>
          <w:sz w:val="24"/>
          <w:szCs w:val="24"/>
          <w:lang w:val="en-GB"/>
        </w:rPr>
      </w:pPr>
    </w:p>
    <w:p w14:paraId="083CE537" w14:textId="77777777" w:rsidR="00686297" w:rsidRDefault="00612D26">
      <w:pPr>
        <w:widowControl w:val="0"/>
        <w:spacing w:line="271" w:lineRule="auto"/>
        <w:ind w:left="1" w:right="845"/>
        <w:rPr>
          <w:rFonts w:ascii="Arial" w:hAnsi="Arial"/>
          <w:color w:val="000000"/>
          <w:sz w:val="20"/>
          <w:lang w:val="en-GB"/>
        </w:rPr>
      </w:pPr>
      <w:r w:rsidRPr="00686297">
        <w:rPr>
          <w:noProof/>
          <w:lang w:val="en-GB"/>
        </w:rPr>
        <mc:AlternateContent>
          <mc:Choice Requires="wps">
            <w:drawing>
              <wp:anchor distT="0" distB="0" distL="114300" distR="114300" simplePos="0" relativeHeight="1712" behindDoc="1" locked="0" layoutInCell="0" allowOverlap="1" wp14:anchorId="10536434" wp14:editId="55813D22">
                <wp:simplePos x="0" y="0"/>
                <wp:positionH relativeFrom="page">
                  <wp:posOffset>1133475</wp:posOffset>
                </wp:positionH>
                <wp:positionV relativeFrom="paragraph">
                  <wp:posOffset>318770</wp:posOffset>
                </wp:positionV>
                <wp:extent cx="4438650" cy="146037"/>
                <wp:effectExtent l="0" t="0" r="0" b="0"/>
                <wp:wrapNone/>
                <wp:docPr id="2" name="drawingObject2"/>
                <wp:cNvGraphicFramePr/>
                <a:graphic xmlns:a="http://schemas.openxmlformats.org/drawingml/2006/main">
                  <a:graphicData uri="http://schemas.microsoft.com/office/word/2010/wordprocessingShape">
                    <wps:wsp>
                      <wps:cNvSpPr txBox="1"/>
                      <wps:spPr>
                        <a:xfrm>
                          <a:off x="0" y="0"/>
                          <a:ext cx="4438650" cy="146037"/>
                        </a:xfrm>
                        <a:prstGeom prst="rect">
                          <a:avLst/>
                        </a:prstGeom>
                        <a:noFill/>
                      </wps:spPr>
                      <wps:txbx>
                        <w:txbxContent>
                          <w:p w14:paraId="06084677" w14:textId="77777777" w:rsidR="00555FA8" w:rsidRPr="00686297" w:rsidRDefault="00612D26">
                            <w:pPr>
                              <w:widowControl w:val="0"/>
                              <w:spacing w:line="229" w:lineRule="exact"/>
                              <w:ind w:right="-20"/>
                              <w:rPr>
                                <w:rFonts w:ascii="Arial" w:eastAsia="Arial" w:hAnsi="Arial" w:cs="Arial"/>
                                <w:color w:val="000000"/>
                                <w:sz w:val="20"/>
                                <w:szCs w:val="20"/>
                                <w:lang w:val="en-GB"/>
                              </w:rPr>
                            </w:pPr>
                            <w:r w:rsidRPr="00686297">
                              <w:rPr>
                                <w:rFonts w:ascii="Arial" w:hAnsi="Arial"/>
                                <w:color w:val="000000"/>
                                <w:sz w:val="20"/>
                                <w:lang w:val="en-GB"/>
                              </w:rPr>
                              <w:t>Verification of compliance with the conditions - Article 75 of the ZJN-3.</w:t>
                            </w:r>
                          </w:p>
                        </w:txbxContent>
                      </wps:txbx>
                      <wps:bodyPr vertOverflow="overflow" horzOverflow="overflow" vert="horz" wrap="square" lIns="0" tIns="0" rIns="0" bIns="0" anchor="t">
                        <a:spAutoFit/>
                      </wps:bodyPr>
                    </wps:wsp>
                  </a:graphicData>
                </a:graphic>
                <wp14:sizeRelH relativeFrom="margin">
                  <wp14:pctWidth>0</wp14:pctWidth>
                </wp14:sizeRelH>
              </wp:anchor>
            </w:drawing>
          </mc:Choice>
          <mc:Fallback>
            <w:pict>
              <v:shapetype w14:anchorId="10536434" id="_x0000_t202" coordsize="21600,21600" o:spt="202" path="m,l,21600r21600,l21600,xe">
                <v:stroke joinstyle="miter"/>
                <v:path gradientshapeok="t" o:connecttype="rect"/>
              </v:shapetype>
              <v:shape id="drawingObject2" o:spid="_x0000_s1026" type="#_x0000_t202" style="position:absolute;left:0;text-align:left;margin-left:89.25pt;margin-top:25.1pt;width:349.5pt;height:11.5pt;z-index:-50331476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" o:allowincell="f" filled="f" stroked="f">
                <v:textbox style="mso-fit-shape-to-text:t" inset="0,0,0,0">
                  <w:txbxContent>
                    <w:p w14:paraId="06084677" w14:textId="77777777" w:rsidR="00555FA8" w:rsidRPr="00686297" w:rsidRDefault="00612D26">
                      <w:pPr>
                        <w:widowControl w:val="0"/>
                        <w:spacing w:line="229" w:lineRule="exact"/>
                        <w:ind w:right="-20"/>
                        <w:rPr>
                          <w:rFonts w:ascii="Arial" w:eastAsia="Arial" w:hAnsi="Arial" w:cs="Arial"/>
                          <w:color w:val="000000"/>
                          <w:sz w:val="20"/>
                          <w:szCs w:val="20"/>
                          <w:lang w:val="en-GB"/>
                        </w:rPr>
                      </w:pPr>
                      <w:r w:rsidRPr="00686297">
                        <w:rPr>
                          <w:rFonts w:ascii="Arial" w:hAnsi="Arial"/>
                          <w:color w:val="000000"/>
                          <w:sz w:val="20"/>
                          <w:lang w:val="en-GB"/>
                        </w:rPr>
                        <w:t>Verification of compliance with the conditions - Article 75 of the ZJN-3.</w:t>
                      </w:r>
                    </w:p>
                  </w:txbxContent>
                </v:textbox>
                <w10:wrap anchorx="page"/>
              </v:shape>
            </w:pict>
          </mc:Fallback>
        </mc:AlternateContent>
      </w:r>
      <w:r w:rsidRPr="00686297">
        <w:rPr>
          <w:rFonts w:ascii="Arial" w:hAnsi="Arial"/>
          <w:color w:val="000000"/>
          <w:sz w:val="20"/>
          <w:lang w:val="en-GB"/>
        </w:rPr>
        <w:t>PURPOSE AND LEGAL BASIS FOR OBTAINING THE INFORMATION (need not be completed if the request relates to access to own personal information):</w:t>
      </w:r>
      <w:r w:rsidRPr="00686297">
        <w:rPr>
          <w:rFonts w:ascii="Arial" w:hAnsi="Arial"/>
          <w:color w:val="000000"/>
          <w:sz w:val="13"/>
          <w:lang w:val="en-GB"/>
        </w:rPr>
        <w:t>1</w:t>
      </w:r>
      <w:r w:rsidRPr="00686297">
        <w:rPr>
          <w:rFonts w:ascii="Arial" w:hAnsi="Arial"/>
          <w:color w:val="000000"/>
          <w:sz w:val="20"/>
          <w:lang w:val="en-GB"/>
        </w:rPr>
        <w:t xml:space="preserve"> </w:t>
      </w:r>
    </w:p>
    <w:p w14:paraId="412760AC" w14:textId="2A7FB30B" w:rsidR="00555FA8" w:rsidRPr="00686297" w:rsidRDefault="00612D26" w:rsidP="00612D26">
      <w:pPr>
        <w:widowControl w:val="0"/>
        <w:spacing w:line="271" w:lineRule="auto"/>
        <w:ind w:right="845"/>
        <w:rPr>
          <w:rFonts w:ascii="Arial" w:eastAsia="Arial" w:hAnsi="Arial" w:cs="Arial"/>
          <w:color w:val="000000"/>
          <w:sz w:val="20"/>
          <w:szCs w:val="20"/>
          <w:lang w:val="en-GB"/>
        </w:rPr>
      </w:pPr>
      <w:r w:rsidRPr="00686297">
        <w:rPr>
          <w:rFonts w:ascii="Arial" w:hAnsi="Arial"/>
          <w:color w:val="000000"/>
          <w:sz w:val="20"/>
          <w:lang w:val="en-GB"/>
        </w:rPr>
        <w:t>__________________________________________________________________________</w:t>
      </w:r>
      <w:r w:rsidRPr="00686297">
        <w:rPr>
          <w:rFonts w:ascii="Arial" w:hAnsi="Arial"/>
          <w:color w:val="000000"/>
          <w:sz w:val="20"/>
          <w:lang w:val="en-GB"/>
        </w:rPr>
        <w:t>____________________________________________________________________________</w:t>
      </w:r>
      <w:r w:rsidRPr="00686297">
        <w:rPr>
          <w:rFonts w:ascii="Arial" w:hAnsi="Arial"/>
          <w:color w:val="000000"/>
          <w:sz w:val="20"/>
          <w:lang w:val="en-GB"/>
        </w:rPr>
        <w:t>____________________________________________________________________________</w:t>
      </w:r>
    </w:p>
    <w:p w14:paraId="1EB47FE0" w14:textId="77777777" w:rsidR="00555FA8" w:rsidRPr="00686297" w:rsidRDefault="00555FA8">
      <w:pPr>
        <w:spacing w:line="240" w:lineRule="exact"/>
        <w:rPr>
          <w:rFonts w:ascii="Arial" w:eastAsia="Arial" w:hAnsi="Arial" w:cs="Arial"/>
          <w:sz w:val="24"/>
          <w:szCs w:val="24"/>
          <w:lang w:val="en-GB"/>
        </w:rPr>
      </w:pPr>
    </w:p>
    <w:p w14:paraId="0D9A829B" w14:textId="77777777" w:rsidR="00555FA8" w:rsidRPr="00686297" w:rsidRDefault="00555FA8">
      <w:pPr>
        <w:spacing w:after="40" w:line="240" w:lineRule="exact"/>
        <w:rPr>
          <w:rFonts w:ascii="Arial" w:eastAsia="Arial" w:hAnsi="Arial" w:cs="Arial"/>
          <w:sz w:val="24"/>
          <w:szCs w:val="24"/>
          <w:lang w:val="en-GB"/>
        </w:rPr>
      </w:pPr>
    </w:p>
    <w:p w14:paraId="7B9119B2" w14:textId="77777777" w:rsidR="00555FA8" w:rsidRPr="00686297" w:rsidRDefault="00612D26">
      <w:pPr>
        <w:widowControl w:val="0"/>
        <w:spacing w:line="240" w:lineRule="auto"/>
        <w:ind w:left="1" w:right="-20"/>
        <w:rPr>
          <w:rFonts w:ascii="Arial" w:eastAsia="Arial" w:hAnsi="Arial" w:cs="Arial"/>
          <w:color w:val="000000"/>
          <w:sz w:val="20"/>
          <w:szCs w:val="20"/>
          <w:lang w:val="en-GB"/>
        </w:rPr>
      </w:pPr>
      <w:r w:rsidRPr="00686297">
        <w:rPr>
          <w:rFonts w:ascii="Arial" w:hAnsi="Arial"/>
          <w:color w:val="000000"/>
          <w:sz w:val="20"/>
          <w:lang w:val="en-GB"/>
        </w:rPr>
        <w:t>I WOULD LIKE YOU TO SEND ME YOUR CONFIRMATION TO A SECURE E-MAIL ADDRESS:</w:t>
      </w:r>
    </w:p>
    <w:p w14:paraId="0893B402" w14:textId="77777777" w:rsidR="00555FA8" w:rsidRPr="00686297" w:rsidRDefault="00555FA8">
      <w:pPr>
        <w:spacing w:after="51" w:line="240" w:lineRule="exact"/>
        <w:rPr>
          <w:rFonts w:ascii="Arial" w:eastAsia="Arial" w:hAnsi="Arial" w:cs="Arial"/>
          <w:sz w:val="24"/>
          <w:szCs w:val="24"/>
          <w:lang w:val="en-GB"/>
        </w:rPr>
      </w:pPr>
    </w:p>
    <w:p w14:paraId="256D6B66" w14:textId="77777777" w:rsidR="00555FA8" w:rsidRPr="00686297" w:rsidRDefault="00612D26">
      <w:pPr>
        <w:widowControl w:val="0"/>
        <w:tabs>
          <w:tab w:val="left" w:pos="5137"/>
        </w:tabs>
        <w:spacing w:line="240" w:lineRule="auto"/>
        <w:ind w:left="4249" w:right="-20"/>
        <w:rPr>
          <w:rFonts w:ascii="Arial" w:eastAsia="Arial" w:hAnsi="Arial" w:cs="Arial"/>
          <w:color w:val="000000"/>
          <w:sz w:val="20"/>
          <w:szCs w:val="20"/>
          <w:lang w:val="en-GB"/>
        </w:rPr>
      </w:pPr>
      <w:r w:rsidRPr="00686297">
        <w:rPr>
          <w:noProof/>
          <w:lang w:val="en-GB"/>
        </w:rPr>
        <w:drawing>
          <wp:anchor distT="0" distB="0" distL="114300" distR="114300" simplePos="0" relativeHeight="1713" behindDoc="1" locked="0" layoutInCell="0" allowOverlap="1" wp14:anchorId="7C34BECE" wp14:editId="0E88EC9C">
            <wp:simplePos x="0" y="0"/>
            <wp:positionH relativeFrom="page">
              <wp:posOffset>4276804</wp:posOffset>
            </wp:positionH>
            <wp:positionV relativeFrom="paragraph">
              <wp:posOffset>-19765</wp:posOffset>
            </wp:positionV>
            <wp:extent cx="308610" cy="202168"/>
            <wp:effectExtent l="0" t="0" r="0" b="0"/>
            <wp:wrapNone/>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
                    <a:stretch/>
                  </pic:blipFill>
                  <pic:spPr>
                    <a:xfrm>
                      <a:off x="0" y="0"/>
                      <a:ext cx="308610" cy="202168"/>
                    </a:xfrm>
                    <a:prstGeom prst="rect">
                      <a:avLst/>
                    </a:prstGeom>
                    <a:noFill/>
                  </pic:spPr>
                </pic:pic>
              </a:graphicData>
            </a:graphic>
          </wp:anchor>
        </w:drawing>
      </w:r>
      <w:r w:rsidRPr="00686297">
        <w:rPr>
          <w:rFonts w:ascii="Arial" w:hAnsi="Arial"/>
          <w:color w:val="000000"/>
          <w:sz w:val="20"/>
          <w:lang w:val="en-GB"/>
        </w:rPr>
        <w:t>YES</w:t>
      </w:r>
      <w:r w:rsidRPr="00686297">
        <w:rPr>
          <w:rFonts w:ascii="Arial" w:hAnsi="Arial"/>
          <w:color w:val="000000"/>
          <w:sz w:val="20"/>
          <w:lang w:val="en-GB"/>
        </w:rPr>
        <w:tab/>
        <w:t>NO</w:t>
      </w:r>
    </w:p>
    <w:p w14:paraId="71BDE425" w14:textId="77777777" w:rsidR="00555FA8" w:rsidRPr="00686297" w:rsidRDefault="00555FA8">
      <w:pPr>
        <w:spacing w:after="48" w:line="240" w:lineRule="exact"/>
        <w:rPr>
          <w:rFonts w:ascii="Arial" w:eastAsia="Arial" w:hAnsi="Arial" w:cs="Arial"/>
          <w:sz w:val="24"/>
          <w:szCs w:val="24"/>
          <w:lang w:val="en-GB"/>
        </w:rPr>
      </w:pPr>
    </w:p>
    <w:p w14:paraId="1CE65335" w14:textId="77777777" w:rsidR="00555FA8" w:rsidRPr="00686297" w:rsidRDefault="00612D26">
      <w:pPr>
        <w:widowControl w:val="0"/>
        <w:spacing w:line="273" w:lineRule="auto"/>
        <w:ind w:left="1" w:right="985"/>
        <w:rPr>
          <w:rFonts w:ascii="Arial" w:eastAsia="Arial" w:hAnsi="Arial" w:cs="Arial"/>
          <w:b/>
          <w:bCs/>
          <w:color w:val="000000"/>
          <w:sz w:val="18"/>
          <w:szCs w:val="18"/>
          <w:lang w:val="en-GB"/>
        </w:rPr>
      </w:pPr>
      <w:r w:rsidRPr="00686297">
        <w:rPr>
          <w:rFonts w:ascii="Arial" w:hAnsi="Arial"/>
          <w:color w:val="000000"/>
          <w:sz w:val="20"/>
          <w:lang w:val="en-GB"/>
        </w:rPr>
        <w:t>Secure e-mail address (in capital letters):</w:t>
      </w:r>
      <w:r w:rsidRPr="00686297">
        <w:rPr>
          <w:rFonts w:ascii="Arial" w:hAnsi="Arial"/>
          <w:color w:val="000000"/>
          <w:sz w:val="20"/>
          <w:vertAlign w:val="superscript"/>
          <w:lang w:val="en-GB"/>
        </w:rPr>
        <w:t>2</w:t>
      </w:r>
      <w:r w:rsidRPr="00686297">
        <w:rPr>
          <w:rFonts w:ascii="Arial" w:hAnsi="Arial"/>
          <w:color w:val="000000"/>
          <w:sz w:val="13"/>
          <w:lang w:val="en-GB"/>
        </w:rPr>
        <w:t xml:space="preserve"> </w:t>
      </w:r>
      <w:r w:rsidRPr="00686297">
        <w:rPr>
          <w:rFonts w:ascii="Arial" w:hAnsi="Arial"/>
          <w:color w:val="000000"/>
          <w:sz w:val="20"/>
          <w:lang w:val="en-GB"/>
        </w:rPr>
        <w:t xml:space="preserve">___________________________________________________________________________ </w:t>
      </w:r>
      <w:r w:rsidRPr="00686297">
        <w:rPr>
          <w:rFonts w:ascii="Arial" w:hAnsi="Arial"/>
          <w:b/>
          <w:color w:val="000000"/>
          <w:sz w:val="18"/>
          <w:lang w:val="en-GB"/>
        </w:rPr>
        <w:t>The confirmation is to be sent to the following address:</w:t>
      </w:r>
    </w:p>
    <w:p w14:paraId="4B12E428" w14:textId="77777777" w:rsidR="00555FA8" w:rsidRPr="00686297" w:rsidRDefault="00612D26">
      <w:pPr>
        <w:widowControl w:val="0"/>
        <w:spacing w:line="240" w:lineRule="auto"/>
        <w:ind w:left="1" w:right="-20"/>
        <w:rPr>
          <w:rFonts w:ascii="Arial" w:eastAsia="Arial" w:hAnsi="Arial" w:cs="Arial"/>
          <w:b/>
          <w:bCs/>
          <w:color w:val="000000"/>
          <w:sz w:val="18"/>
          <w:szCs w:val="18"/>
          <w:lang w:val="en-GB"/>
        </w:rPr>
      </w:pPr>
      <w:r w:rsidRPr="00686297">
        <w:rPr>
          <w:rFonts w:ascii="Arial" w:hAnsi="Arial"/>
          <w:b/>
          <w:bCs/>
          <w:color w:val="000000"/>
          <w:sz w:val="18"/>
          <w:lang w:val="en-GB"/>
        </w:rPr>
        <w:t xml:space="preserve">Univerza v Mariboru, Public Procurement Centre, </w:t>
      </w:r>
      <w:proofErr w:type="spellStart"/>
      <w:r w:rsidRPr="00686297">
        <w:rPr>
          <w:rFonts w:ascii="Arial" w:hAnsi="Arial"/>
          <w:b/>
          <w:bCs/>
          <w:color w:val="000000"/>
          <w:sz w:val="18"/>
          <w:lang w:val="en-GB"/>
        </w:rPr>
        <w:t>Slomškov</w:t>
      </w:r>
      <w:proofErr w:type="spellEnd"/>
      <w:r w:rsidRPr="00686297">
        <w:rPr>
          <w:rFonts w:ascii="Arial" w:hAnsi="Arial"/>
          <w:b/>
          <w:bCs/>
          <w:color w:val="000000"/>
          <w:sz w:val="18"/>
          <w:lang w:val="en-GB"/>
        </w:rPr>
        <w:t xml:space="preserve"> </w:t>
      </w:r>
      <w:proofErr w:type="spellStart"/>
      <w:r w:rsidRPr="00686297">
        <w:rPr>
          <w:rFonts w:ascii="Arial" w:hAnsi="Arial"/>
          <w:b/>
          <w:bCs/>
          <w:color w:val="000000"/>
          <w:sz w:val="18"/>
          <w:lang w:val="en-GB"/>
        </w:rPr>
        <w:t>trg</w:t>
      </w:r>
      <w:proofErr w:type="spellEnd"/>
      <w:r w:rsidRPr="00686297">
        <w:rPr>
          <w:rFonts w:ascii="Arial" w:hAnsi="Arial"/>
          <w:b/>
          <w:bCs/>
          <w:color w:val="000000"/>
          <w:sz w:val="18"/>
          <w:lang w:val="en-GB"/>
        </w:rPr>
        <w:t xml:space="preserve"> 15, 2000 Maribor</w:t>
      </w:r>
    </w:p>
    <w:p w14:paraId="2EC7AC72" w14:textId="77777777" w:rsidR="00555FA8" w:rsidRPr="00686297" w:rsidRDefault="00555FA8">
      <w:pPr>
        <w:spacing w:line="240" w:lineRule="exact"/>
        <w:rPr>
          <w:rFonts w:ascii="Arial" w:eastAsia="Arial" w:hAnsi="Arial" w:cs="Arial"/>
          <w:sz w:val="24"/>
          <w:szCs w:val="24"/>
          <w:lang w:val="en-GB"/>
        </w:rPr>
      </w:pPr>
    </w:p>
    <w:p w14:paraId="3D2F6A0E" w14:textId="77777777" w:rsidR="00555FA8" w:rsidRPr="00686297" w:rsidRDefault="00555FA8">
      <w:pPr>
        <w:spacing w:after="113" w:line="240" w:lineRule="exact"/>
        <w:rPr>
          <w:rFonts w:ascii="Arial" w:eastAsia="Arial" w:hAnsi="Arial" w:cs="Arial"/>
          <w:sz w:val="24"/>
          <w:szCs w:val="24"/>
          <w:lang w:val="en-GB"/>
        </w:rPr>
      </w:pPr>
    </w:p>
    <w:p w14:paraId="5F04705A" w14:textId="61AE7602" w:rsidR="00555FA8" w:rsidRPr="00686297" w:rsidRDefault="00612D26">
      <w:pPr>
        <w:widowControl w:val="0"/>
        <w:tabs>
          <w:tab w:val="left" w:pos="4112"/>
        </w:tabs>
        <w:spacing w:line="226" w:lineRule="auto"/>
        <w:ind w:left="4537" w:right="1844" w:hanging="4536"/>
        <w:rPr>
          <w:rFonts w:ascii="Arial" w:eastAsia="Arial" w:hAnsi="Arial" w:cs="Arial"/>
          <w:color w:val="000000"/>
          <w:sz w:val="16"/>
          <w:szCs w:val="16"/>
          <w:lang w:val="en-GB"/>
        </w:rPr>
      </w:pPr>
      <w:r w:rsidRPr="00686297">
        <w:rPr>
          <w:rFonts w:ascii="Arial" w:hAnsi="Arial"/>
          <w:color w:val="000000"/>
          <w:sz w:val="20"/>
          <w:lang w:val="en-GB"/>
        </w:rPr>
        <w:t>Date:</w:t>
      </w:r>
      <w:r w:rsidRPr="00686297">
        <w:rPr>
          <w:rFonts w:ascii="Arial" w:hAnsi="Arial"/>
          <w:color w:val="000000"/>
          <w:sz w:val="20"/>
          <w:lang w:val="en-GB"/>
        </w:rPr>
        <w:tab/>
      </w:r>
      <w:r w:rsidRPr="00686297">
        <w:rPr>
          <w:rFonts w:ascii="Arial" w:hAnsi="Arial"/>
          <w:color w:val="000000"/>
          <w:sz w:val="16"/>
          <w:lang w:val="en-GB"/>
        </w:rPr>
        <w:t>_____________________________</w:t>
      </w:r>
      <w:r w:rsidRPr="00686297">
        <w:rPr>
          <w:rFonts w:ascii="Arial" w:hAnsi="Arial"/>
          <w:color w:val="000000"/>
          <w:sz w:val="16"/>
          <w:lang w:val="en-GB"/>
        </w:rPr>
        <w:t>_</w:t>
      </w:r>
      <w:r w:rsidR="00686297">
        <w:rPr>
          <w:rFonts w:ascii="Arial" w:hAnsi="Arial"/>
          <w:color w:val="000000"/>
          <w:sz w:val="16"/>
          <w:lang w:val="en-GB"/>
        </w:rPr>
        <w:tab/>
        <w:t xml:space="preserve">Applicant </w:t>
      </w:r>
      <w:r w:rsidRPr="00686297">
        <w:rPr>
          <w:rFonts w:ascii="Arial" w:hAnsi="Arial"/>
          <w:color w:val="000000"/>
          <w:sz w:val="16"/>
          <w:lang w:val="en-GB"/>
        </w:rPr>
        <w:t>(in capital letters)</w:t>
      </w:r>
    </w:p>
    <w:p w14:paraId="485721A8" w14:textId="77777777" w:rsidR="00555FA8" w:rsidRPr="00686297" w:rsidRDefault="00555FA8">
      <w:pPr>
        <w:spacing w:after="67" w:line="240" w:lineRule="exact"/>
        <w:rPr>
          <w:rFonts w:ascii="Arial" w:eastAsia="Arial" w:hAnsi="Arial" w:cs="Arial"/>
          <w:sz w:val="24"/>
          <w:szCs w:val="24"/>
          <w:lang w:val="en-GB"/>
        </w:rPr>
      </w:pPr>
    </w:p>
    <w:p w14:paraId="51B318A0" w14:textId="5839617D" w:rsidR="00555FA8" w:rsidRPr="00686297" w:rsidRDefault="00612D26">
      <w:pPr>
        <w:widowControl w:val="0"/>
        <w:spacing w:line="312" w:lineRule="auto"/>
        <w:ind w:left="5389" w:right="1844" w:hanging="1277"/>
        <w:rPr>
          <w:rFonts w:ascii="Arial" w:eastAsia="Arial" w:hAnsi="Arial" w:cs="Arial"/>
          <w:color w:val="000000"/>
          <w:sz w:val="16"/>
          <w:szCs w:val="16"/>
          <w:lang w:val="en-GB"/>
        </w:rPr>
      </w:pPr>
      <w:r w:rsidRPr="00686297">
        <w:rPr>
          <w:rFonts w:ascii="Arial" w:hAnsi="Arial"/>
          <w:color w:val="000000"/>
          <w:sz w:val="20"/>
          <w:lang w:val="en-GB"/>
        </w:rPr>
        <w:t>___________________________</w:t>
      </w:r>
      <w:r w:rsidRPr="00686297">
        <w:rPr>
          <w:rFonts w:ascii="Arial" w:hAnsi="Arial"/>
          <w:color w:val="000000"/>
          <w:sz w:val="20"/>
          <w:lang w:val="en-GB"/>
        </w:rPr>
        <w:t>_</w:t>
      </w:r>
      <w:r w:rsidRPr="00686297">
        <w:rPr>
          <w:rFonts w:ascii="Arial" w:hAnsi="Arial"/>
          <w:color w:val="000000"/>
          <w:sz w:val="20"/>
          <w:lang w:val="en-GB"/>
        </w:rPr>
        <w:t>_</w:t>
      </w:r>
      <w:r w:rsidRPr="00686297">
        <w:rPr>
          <w:rFonts w:ascii="Arial" w:hAnsi="Arial"/>
          <w:color w:val="000000"/>
          <w:sz w:val="20"/>
          <w:lang w:val="en-GB"/>
        </w:rPr>
        <w:t>_</w:t>
      </w:r>
      <w:r w:rsidRPr="00686297">
        <w:rPr>
          <w:rFonts w:ascii="Arial" w:hAnsi="Arial"/>
          <w:color w:val="000000"/>
          <w:sz w:val="16"/>
          <w:lang w:val="en-GB"/>
        </w:rPr>
        <w:t>Applicant’s signature</w:t>
      </w:r>
    </w:p>
    <w:p w14:paraId="5EC48FDC" w14:textId="77777777" w:rsidR="00555FA8" w:rsidRPr="00686297" w:rsidRDefault="00555FA8">
      <w:pPr>
        <w:spacing w:line="240" w:lineRule="exact"/>
        <w:rPr>
          <w:rFonts w:ascii="Arial" w:eastAsia="Arial" w:hAnsi="Arial" w:cs="Arial"/>
          <w:sz w:val="24"/>
          <w:szCs w:val="24"/>
          <w:lang w:val="en-GB"/>
        </w:rPr>
      </w:pPr>
    </w:p>
    <w:p w14:paraId="35CFCDAE" w14:textId="77777777" w:rsidR="00555FA8" w:rsidRPr="00686297" w:rsidRDefault="00555FA8">
      <w:pPr>
        <w:spacing w:line="240" w:lineRule="exact"/>
        <w:rPr>
          <w:rFonts w:ascii="Arial" w:eastAsia="Arial" w:hAnsi="Arial" w:cs="Arial"/>
          <w:sz w:val="24"/>
          <w:szCs w:val="24"/>
          <w:lang w:val="en-GB"/>
        </w:rPr>
      </w:pPr>
    </w:p>
    <w:p w14:paraId="00124F20" w14:textId="77777777" w:rsidR="00555FA8" w:rsidRPr="00686297" w:rsidRDefault="00555FA8">
      <w:pPr>
        <w:spacing w:line="240" w:lineRule="exact"/>
        <w:rPr>
          <w:rFonts w:ascii="Arial" w:eastAsia="Arial" w:hAnsi="Arial" w:cs="Arial"/>
          <w:sz w:val="24"/>
          <w:szCs w:val="24"/>
          <w:lang w:val="en-GB"/>
        </w:rPr>
      </w:pPr>
    </w:p>
    <w:p w14:paraId="597239F8" w14:textId="77777777" w:rsidR="00555FA8" w:rsidRDefault="00555FA8">
      <w:pPr>
        <w:spacing w:after="3" w:line="220" w:lineRule="exact"/>
        <w:rPr>
          <w:rFonts w:ascii="Arial" w:eastAsia="Arial" w:hAnsi="Arial" w:cs="Arial"/>
          <w:lang w:val="en-GB"/>
        </w:rPr>
      </w:pPr>
    </w:p>
    <w:p w14:paraId="45B33413" w14:textId="77777777" w:rsidR="00612D26" w:rsidRDefault="00612D26">
      <w:pPr>
        <w:spacing w:after="3" w:line="220" w:lineRule="exact"/>
        <w:rPr>
          <w:rFonts w:ascii="Arial" w:eastAsia="Arial" w:hAnsi="Arial" w:cs="Arial"/>
          <w:lang w:val="en-GB"/>
        </w:rPr>
      </w:pPr>
    </w:p>
    <w:p w14:paraId="1619254E" w14:textId="77777777" w:rsidR="00612D26" w:rsidRPr="00686297" w:rsidRDefault="00612D26">
      <w:pPr>
        <w:spacing w:after="3" w:line="220" w:lineRule="exact"/>
        <w:rPr>
          <w:rFonts w:ascii="Arial" w:eastAsia="Arial" w:hAnsi="Arial" w:cs="Arial"/>
          <w:lang w:val="en-GB"/>
        </w:rPr>
      </w:pPr>
    </w:p>
    <w:p w14:paraId="0E26B38B" w14:textId="77777777" w:rsidR="00555FA8" w:rsidRPr="00686297" w:rsidRDefault="00612D26">
      <w:pPr>
        <w:widowControl w:val="0"/>
        <w:spacing w:line="260" w:lineRule="auto"/>
        <w:ind w:left="1" w:right="824"/>
        <w:jc w:val="both"/>
        <w:rPr>
          <w:rFonts w:ascii="Arial" w:eastAsia="Arial" w:hAnsi="Arial" w:cs="Arial"/>
          <w:color w:val="000000"/>
          <w:sz w:val="16"/>
          <w:szCs w:val="16"/>
          <w:lang w:val="en-GB"/>
        </w:rPr>
      </w:pPr>
      <w:r w:rsidRPr="00686297">
        <w:rPr>
          <w:noProof/>
          <w:lang w:val="en-GB"/>
        </w:rPr>
        <mc:AlternateContent>
          <mc:Choice Requires="wps">
            <w:drawing>
              <wp:anchor distT="0" distB="0" distL="114300" distR="114300" simplePos="0" relativeHeight="1251" behindDoc="1" locked="0" layoutInCell="0" allowOverlap="1" wp14:anchorId="35E9D53E" wp14:editId="66A68AAE">
                <wp:simplePos x="0" y="0"/>
                <wp:positionH relativeFrom="page">
                  <wp:posOffset>6107938</wp:posOffset>
                </wp:positionH>
                <wp:positionV relativeFrom="paragraph">
                  <wp:posOffset>143536</wp:posOffset>
                </wp:positionV>
                <wp:extent cx="32002" cy="131368"/>
                <wp:effectExtent l="0" t="0" r="0" b="0"/>
                <wp:wrapNone/>
                <wp:docPr id="5" name="drawingObject5"/>
                <wp:cNvGraphicFramePr/>
                <a:graphic xmlns:a="http://schemas.openxmlformats.org/drawingml/2006/main">
                  <a:graphicData uri="http://schemas.microsoft.com/office/word/2010/wordprocessingShape">
                    <wps:wsp>
                      <wps:cNvSpPr/>
                      <wps:spPr>
                        <a:xfrm>
                          <a:off x="0" y="0"/>
                          <a:ext cx="32002" cy="131368"/>
                        </a:xfrm>
                        <a:custGeom>
                          <a:avLst/>
                          <a:gdLst/>
                          <a:ahLst/>
                          <a:cxnLst/>
                          <a:rect l="0" t="0" r="0" b="0"/>
                          <a:pathLst>
                            <a:path w="32002" h="131368">
                              <a:moveTo>
                                <a:pt x="0" y="0"/>
                              </a:moveTo>
                              <a:lnTo>
                                <a:pt x="0" y="131368"/>
                              </a:lnTo>
                              <a:lnTo>
                                <a:pt x="32002" y="131368"/>
                              </a:lnTo>
                              <a:lnTo>
                                <a:pt x="3200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320B9261" id="drawingObject5" o:spid="_x0000_s1026" style="position:absolute;margin-left:480.95pt;margin-top:11.3pt;width:2.5pt;height:10.35pt;z-index:-503315229;visibility:visible;mso-wrap-style:square;mso-wrap-distance-left:9pt;mso-wrap-distance-top:0;mso-wrap-distance-right:9pt;mso-wrap-distance-bottom:0;mso-position-horizontal:absolute;mso-position-horizontal-relative:page;mso-position-vertical:absolute;mso-position-vertical-relative:text;v-text-anchor:top" coordsize="32002,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" o:allowincell="f" path="m,l,131368r32002,l32002,,,xe" stroked="f">
                <v:path arrowok="t" textboxrect="0,0,32002,131368"/>
                <w10:wrap anchorx="page"/>
              </v:shape>
            </w:pict>
          </mc:Fallback>
        </mc:AlternateContent>
      </w:r>
      <w:r w:rsidRPr="00686297">
        <w:rPr>
          <w:rFonts w:ascii="Arial" w:hAnsi="Arial"/>
          <w:color w:val="000000"/>
          <w:sz w:val="13"/>
          <w:lang w:val="en-GB"/>
        </w:rPr>
        <w:t xml:space="preserve">1 </w:t>
      </w:r>
      <w:r w:rsidRPr="00686297">
        <w:rPr>
          <w:rFonts w:ascii="Arial" w:hAnsi="Arial"/>
          <w:color w:val="000000"/>
          <w:sz w:val="16"/>
          <w:lang w:val="en-GB"/>
        </w:rPr>
        <w:t>Justification of the request and specification of the legal provision which is the basis for the transfer of information (e.g., Article 75 of the Public Procurement Act (Official Gazette of the Republic of Slovenia, No. 91/15), Article 35a of the Classified Information Act (Official Gazette of the Republic of Slovenia, No.</w:t>
      </w:r>
      <w:r w:rsidRPr="00686297">
        <w:rPr>
          <w:rFonts w:ascii="Arial" w:hAnsi="Arial"/>
          <w:color w:val="000000"/>
          <w:sz w:val="16"/>
          <w:lang w:val="en-GB"/>
        </w:rPr>
        <w:t xml:space="preserve"> </w:t>
      </w:r>
      <w:hyperlink r:id="rId5">
        <w:r w:rsidRPr="00686297">
          <w:rPr>
            <w:rFonts w:ascii="Arial" w:hAnsi="Arial"/>
            <w:color w:val="000000"/>
            <w:sz w:val="16"/>
            <w:lang w:val="en-GB"/>
          </w:rPr>
          <w:t xml:space="preserve">50/06 </w:t>
        </w:r>
      </w:hyperlink>
      <w:r w:rsidRPr="00686297">
        <w:rPr>
          <w:rFonts w:ascii="Arial" w:hAnsi="Arial"/>
          <w:color w:val="000000"/>
          <w:sz w:val="16"/>
          <w:lang w:val="en-GB"/>
        </w:rPr>
        <w:t>– official consolidated text</w:t>
      </w:r>
      <w:hyperlink r:id="rId6">
        <w:r w:rsidRPr="00686297">
          <w:rPr>
            <w:rFonts w:ascii="Arial" w:hAnsi="Arial"/>
            <w:color w:val="000000"/>
            <w:sz w:val="16"/>
            <w:lang w:val="en-GB"/>
          </w:rPr>
          <w:t xml:space="preserve">, 9/10 </w:t>
        </w:r>
      </w:hyperlink>
      <w:proofErr w:type="spellStart"/>
      <w:r w:rsidRPr="00686297">
        <w:rPr>
          <w:rFonts w:ascii="Arial" w:hAnsi="Arial"/>
          <w:color w:val="000000"/>
          <w:sz w:val="16"/>
          <w:lang w:val="en-GB"/>
        </w:rPr>
        <w:t>i</w:t>
      </w:r>
      <w:hyperlink r:id="rId7">
        <w:r w:rsidRPr="00686297">
          <w:rPr>
            <w:rFonts w:ascii="Arial" w:hAnsi="Arial"/>
            <w:color w:val="000000"/>
            <w:sz w:val="16"/>
            <w:lang w:val="en-GB"/>
          </w:rPr>
          <w:t>and</w:t>
        </w:r>
        <w:proofErr w:type="spellEnd"/>
        <w:r w:rsidRPr="00686297">
          <w:rPr>
            <w:rFonts w:ascii="Arial" w:hAnsi="Arial"/>
            <w:color w:val="000000"/>
            <w:sz w:val="16"/>
            <w:lang w:val="en-GB"/>
          </w:rPr>
          <w:t xml:space="preserve"> 60/11)</w:t>
        </w:r>
      </w:hyperlink>
      <w:r w:rsidRPr="00686297">
        <w:rPr>
          <w:rFonts w:ascii="Arial" w:hAnsi="Arial"/>
          <w:color w:val="000000"/>
          <w:sz w:val="16"/>
          <w:lang w:val="en-GB"/>
        </w:rPr>
        <w:t>, Article 21 of the Road Transport Act (Official Gazette of the Republic of Slovenia, No. 6/16 –</w:t>
      </w:r>
    </w:p>
    <w:p w14:paraId="7DC29171" w14:textId="77777777" w:rsidR="00555FA8" w:rsidRPr="00686297" w:rsidRDefault="00612D26">
      <w:pPr>
        <w:widowControl w:val="0"/>
        <w:spacing w:line="234" w:lineRule="auto"/>
        <w:ind w:left="1" w:right="-20"/>
        <w:rPr>
          <w:rFonts w:ascii="Arial" w:eastAsia="Arial" w:hAnsi="Arial" w:cs="Arial"/>
          <w:color w:val="000000"/>
          <w:sz w:val="16"/>
          <w:szCs w:val="16"/>
          <w:lang w:val="en-GB"/>
        </w:rPr>
      </w:pPr>
      <w:r w:rsidRPr="00686297">
        <w:rPr>
          <w:noProof/>
          <w:lang w:val="en-GB"/>
        </w:rPr>
        <mc:AlternateContent>
          <mc:Choice Requires="wpg">
            <w:drawing>
              <wp:anchor distT="0" distB="0" distL="114300" distR="114300" simplePos="0" relativeHeight="1580" behindDoc="1" locked="0" layoutInCell="0" allowOverlap="1" wp14:anchorId="1E232947" wp14:editId="45F34A21">
                <wp:simplePos x="0" y="0"/>
                <wp:positionH relativeFrom="page">
                  <wp:posOffset>1062532</wp:posOffset>
                </wp:positionH>
                <wp:positionV relativeFrom="paragraph">
                  <wp:posOffset>107688</wp:posOffset>
                </wp:positionV>
                <wp:extent cx="5433947" cy="262127"/>
                <wp:effectExtent l="0" t="0" r="0" b="0"/>
                <wp:wrapNone/>
                <wp:docPr id="6" name="drawingObject6"/>
                <wp:cNvGraphicFramePr/>
                <a:graphic xmlns:a="http://schemas.openxmlformats.org/drawingml/2006/main">
                  <a:graphicData uri="http://schemas.microsoft.com/office/word/2010/wordprocessingGroup">
                    <wpg:wgp>
                      <wpg:cNvGrpSpPr/>
                      <wpg:grpSpPr>
                        <a:xfrm>
                          <a:off x="0" y="0"/>
                          <a:ext cx="5433947" cy="262127"/>
                          <a:chOff x="0" y="0"/>
                          <a:chExt cx="5433947" cy="262127"/>
                        </a:xfrm>
                        <a:noFill/>
                      </wpg:grpSpPr>
                      <wps:wsp>
                        <wps:cNvPr id="7" name="Shape 7"/>
                        <wps:cNvSpPr/>
                        <wps:spPr>
                          <a:xfrm>
                            <a:off x="0" y="0"/>
                            <a:ext cx="5433947" cy="146302"/>
                          </a:xfrm>
                          <a:custGeom>
                            <a:avLst/>
                            <a:gdLst/>
                            <a:ahLst/>
                            <a:cxnLst/>
                            <a:rect l="0" t="0" r="0" b="0"/>
                            <a:pathLst>
                              <a:path w="5433947" h="146302">
                                <a:moveTo>
                                  <a:pt x="0" y="146302"/>
                                </a:moveTo>
                                <a:lnTo>
                                  <a:pt x="0" y="0"/>
                                </a:lnTo>
                                <a:lnTo>
                                  <a:pt x="5433947" y="0"/>
                                </a:lnTo>
                                <a:lnTo>
                                  <a:pt x="5433947" y="146302"/>
                                </a:lnTo>
                                <a:lnTo>
                                  <a:pt x="0" y="146302"/>
                                </a:lnTo>
                                <a:close/>
                              </a:path>
                            </a:pathLst>
                          </a:custGeom>
                          <a:solidFill>
                            <a:srgbClr val="FFFFFF"/>
                          </a:solidFill>
                        </wps:spPr>
                        <wps:bodyPr vertOverflow="overflow" horzOverflow="overflow" vert="horz" lIns="91440" tIns="45720" rIns="91440" bIns="45720" anchor="t"/>
                      </wps:wsp>
                      <wps:wsp>
                        <wps:cNvPr id="8" name="Shape 8"/>
                        <wps:cNvSpPr/>
                        <wps:spPr>
                          <a:xfrm>
                            <a:off x="0" y="146302"/>
                            <a:ext cx="5433947" cy="115825"/>
                          </a:xfrm>
                          <a:custGeom>
                            <a:avLst/>
                            <a:gdLst/>
                            <a:ahLst/>
                            <a:cxnLst/>
                            <a:rect l="0" t="0" r="0" b="0"/>
                            <a:pathLst>
                              <a:path w="5433947" h="115825">
                                <a:moveTo>
                                  <a:pt x="0" y="0"/>
                                </a:moveTo>
                                <a:lnTo>
                                  <a:pt x="0" y="115825"/>
                                </a:lnTo>
                                <a:lnTo>
                                  <a:pt x="5433947" y="115825"/>
                                </a:lnTo>
                                <a:lnTo>
                                  <a:pt x="543394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EB7CE82" id="drawingObject6" o:spid="_x0000_s1026" style="position:absolute;margin-left:83.65pt;margin-top:8.5pt;width:427.85pt;height:20.65pt;z-index:-503314900;mso-position-horizontal-relative:page" coordsize="54339,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" o:allowincell="f">
                <v:shape id="Shape 7" o:spid="_x0000_s1027" style="position:absolute;width:54339;height:1463;visibility:visible;mso-wrap-style:square;v-text-anchor:top" coordsize="5433947,14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" path="m,146302l,,5433947,r,146302l,146302xe" stroked="f">
                  <v:path arrowok="t" textboxrect="0,0,5433947,146302"/>
                </v:shape>
                <v:shape id="Shape 8" o:spid="_x0000_s1028" style="position:absolute;top:1463;width:54339;height:1158;visibility:visible;mso-wrap-style:square;v-text-anchor:top" coordsize="5433947,1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" path="m,l,115825r5433947,l5433947,,,xe" stroked="f">
                  <v:path arrowok="t" textboxrect="0,0,5433947,115825"/>
                </v:shape>
                <w10:wrap anchorx="page"/>
              </v:group>
            </w:pict>
          </mc:Fallback>
        </mc:AlternateContent>
      </w:r>
      <w:r w:rsidRPr="00686297">
        <w:rPr>
          <w:rFonts w:ascii="Arial" w:hAnsi="Arial"/>
          <w:color w:val="000000"/>
          <w:sz w:val="16"/>
          <w:lang w:val="en-GB"/>
        </w:rPr>
        <w:t>official consolidated text)).</w:t>
      </w:r>
    </w:p>
    <w:p w14:paraId="2C5293DD" w14:textId="77777777" w:rsidR="00555FA8" w:rsidRPr="00686297" w:rsidRDefault="00612D26">
      <w:pPr>
        <w:widowControl w:val="0"/>
        <w:spacing w:line="249" w:lineRule="auto"/>
        <w:ind w:left="1" w:right="807"/>
        <w:rPr>
          <w:rFonts w:ascii="Arial" w:eastAsia="Arial" w:hAnsi="Arial" w:cs="Arial"/>
          <w:color w:val="000000"/>
          <w:sz w:val="16"/>
          <w:szCs w:val="16"/>
          <w:lang w:val="en-GB"/>
        </w:rPr>
      </w:pPr>
      <w:r w:rsidRPr="00686297">
        <w:rPr>
          <w:rFonts w:ascii="Arial" w:hAnsi="Arial"/>
          <w:color w:val="000000"/>
          <w:sz w:val="13"/>
          <w:lang w:val="en-GB"/>
        </w:rPr>
        <w:t>2</w:t>
      </w:r>
      <w:r w:rsidRPr="00686297">
        <w:rPr>
          <w:rFonts w:ascii="Arial" w:hAnsi="Arial"/>
          <w:color w:val="000000"/>
          <w:sz w:val="13"/>
          <w:lang w:val="en-GB"/>
        </w:rPr>
        <w:t xml:space="preserve"> </w:t>
      </w:r>
      <w:r w:rsidRPr="00686297">
        <w:rPr>
          <w:rFonts w:ascii="Arial" w:hAnsi="Arial"/>
          <w:sz w:val="16"/>
          <w:lang w:val="en-GB"/>
        </w:rPr>
        <w:t>Secure e-mail address is an e-mail address of the user in the information system for the secure electronic serving, which is managed by the service provider of secure electronic serving (e.g., VEP,</w:t>
      </w:r>
      <w:r w:rsidRPr="00686297">
        <w:rPr>
          <w:lang w:val="en-GB"/>
        </w:rPr>
        <w:t xml:space="preserve"> </w:t>
      </w:r>
      <w:hyperlink r:id="rId8">
        <w:r w:rsidRPr="00686297">
          <w:rPr>
            <w:rFonts w:ascii="Arial" w:hAnsi="Arial"/>
            <w:color w:val="000000"/>
            <w:sz w:val="16"/>
            <w:lang w:val="en-GB"/>
          </w:rPr>
          <w:t xml:space="preserve"> POŠTA®CA).</w:t>
        </w:r>
      </w:hyperlink>
      <w:bookmarkEnd w:id="0"/>
    </w:p>
    <w:sectPr w:rsidR="00555FA8" w:rsidRPr="00686297">
      <w:type w:val="continuous"/>
      <w:pgSz w:w="11899" w:h="16840"/>
      <w:pgMar w:top="705"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555FA8"/>
    <w:rsid w:val="004A48FF"/>
    <w:rsid w:val="00555FA8"/>
    <w:rsid w:val="00612D26"/>
    <w:rsid w:val="006862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160D8"/>
  <w15:docId w15:val="{BADC87C1-B37E-4C59-91E6-195B64D55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3A%2F%2Fdemoca.posta.si%2F&amp;usg=AFQjCNF1SWgaRYvlPmsblYtgeW8ojk_1KQ" TargetMode="External"/><Relationship Id="rId3" Type="http://schemas.openxmlformats.org/officeDocument/2006/relationships/webSettings" Target="webSettings.xml"/><Relationship Id="rId7" Type="http://schemas.openxmlformats.org/officeDocument/2006/relationships/hyperlink" Target="http://www.uradni-list.si/1/objava.jsp?sop=2011-01-28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2025-07-17T13:08:00Z</dcterms:created>
  <dcterms:modified xsi:type="dcterms:W3CDTF">2025-07-17T13:19:00Z</dcterms:modified>
</cp:coreProperties>
</file>